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Воронежской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«Борисоглебский сельскохозяйственный техникум»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10564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78"/>
        <w:gridCol w:w="4785"/>
      </w:tblGrid>
      <w:tr>
        <w:trPr/>
        <w:tc>
          <w:tcPr>
            <w:tcW w:w="57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ОДОБРЕНА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цикловой комиссией профессиональных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модулей специальностей 35.02.07, 35.02.16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«Механизация сельского хозяйства»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Протокол №__от «__» ____ 20__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Председатель _______И.И. Зайцев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 учебной работе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_________М.С.Маслова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«__» ____ 20__ г.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>МЕТОДИКА</w:t>
        <w:br/>
        <w:t>написания курсового проекта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 xml:space="preserve">по МДК 03.02 «Технологические процессы ремонтного производства  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>за обучающимися группы 4-2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>специальности 35.02.07 «Механизация сельского хозяйства»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>Преподаватель: Мерзликин М.Г.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>2022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/>
          <w:color w:val="000000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460" w:before="0" w:after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276" w:right="424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3c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853D-0B21-4CA9-9AA4-0D160FF1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LibreOffice/7.0.0.3$Windows_x86 LibreOffice_project/8061b3e9204bef6b321a21033174034a5e2ea88e</Application>
  <Pages>2</Pages>
  <Words>66</Words>
  <Characters>567</Characters>
  <CharactersWithSpaces>617</CharactersWithSpaces>
  <Paragraphs>19</Paragraphs>
  <Company>БСХТ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2019-02-07T10:25:00Z</dcterms:created>
  <dc:creator>Игорь</dc:creator>
  <dc:description/>
  <dc:language>ru-RU</dc:language>
  <cp:lastModifiedBy/>
  <cp:lastPrinted>2022-11-07T09:51:23Z</cp:lastPrinted>
  <dcterms:modified xsi:type="dcterms:W3CDTF">2022-11-10T08:26:09Z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БСХТ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